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993" w:rsidRPr="00901993" w:rsidRDefault="00901993" w:rsidP="00901993">
      <w:pPr>
        <w:keepNext/>
        <w:spacing w:before="100" w:beforeAutospacing="1" w:after="100" w:afterAutospacing="1" w:line="240" w:lineRule="auto"/>
        <w:outlineLvl w:val="1"/>
        <w:rPr>
          <w:rFonts w:ascii="inherit" w:eastAsia="Times New Roman" w:hAnsi="inherit" w:cs="Arial"/>
          <w:b/>
          <w:bCs/>
          <w:color w:val="005A9C"/>
          <w:sz w:val="34"/>
          <w:szCs w:val="34"/>
        </w:rPr>
      </w:pPr>
      <w:bookmarkStart w:id="0" w:name="meaning"/>
      <w:bookmarkEnd w:id="0"/>
      <w:r w:rsidRPr="00901993">
        <w:rPr>
          <w:rFonts w:ascii="inherit" w:eastAsia="Times New Roman" w:hAnsi="inherit" w:cs="Arial"/>
          <w:b/>
          <w:bCs/>
          <w:color w:val="005A9C"/>
          <w:sz w:val="34"/>
          <w:szCs w:val="34"/>
        </w:rPr>
        <w:t>Readable</w:t>
      </w:r>
      <w:proofErr w:type="gramStart"/>
      <w:r w:rsidRPr="00901993">
        <w:rPr>
          <w:rFonts w:ascii="inherit" w:eastAsia="Times New Roman" w:hAnsi="inherit" w:cs="Arial"/>
          <w:b/>
          <w:bCs/>
          <w:color w:val="005A9C"/>
          <w:sz w:val="34"/>
          <w:szCs w:val="34"/>
        </w:rPr>
        <w:t>:</w:t>
      </w:r>
      <w:proofErr w:type="gramEnd"/>
      <w:r w:rsidRPr="00901993">
        <w:rPr>
          <w:rFonts w:ascii="inherit" w:eastAsia="Times New Roman" w:hAnsi="inherit" w:cs="Arial"/>
          <w:b/>
          <w:bCs/>
          <w:color w:val="005A9C"/>
          <w:sz w:val="34"/>
          <w:szCs w:val="34"/>
        </w:rPr>
        <w:br/>
        <w:t>Understanding Guideline 3.1</w:t>
      </w:r>
    </w:p>
    <w:p w:rsidR="00901993" w:rsidRPr="00901993" w:rsidRDefault="00901993" w:rsidP="00901993">
      <w:pPr>
        <w:shd w:val="clear" w:color="auto" w:fill="F0F0F0"/>
        <w:spacing w:line="240" w:lineRule="auto"/>
        <w:rPr>
          <w:rFonts w:ascii="Arial" w:eastAsia="Times New Roman" w:hAnsi="Arial" w:cs="Arial"/>
          <w:color w:val="000000"/>
        </w:rPr>
      </w:pPr>
      <w:r w:rsidRPr="00901993">
        <w:rPr>
          <w:rFonts w:ascii="Arial" w:eastAsia="Times New Roman" w:hAnsi="Arial" w:cs="Arial"/>
          <w:b/>
          <w:bCs/>
          <w:color w:val="000000"/>
        </w:rPr>
        <w:t xml:space="preserve">Guideline 3.1: </w:t>
      </w:r>
      <w:r w:rsidRPr="00901993">
        <w:rPr>
          <w:rFonts w:ascii="Arial" w:eastAsia="Times New Roman" w:hAnsi="Arial" w:cs="Arial"/>
          <w:color w:val="000000"/>
        </w:rPr>
        <w:t xml:space="preserve">Make text content readable and understandable. </w:t>
      </w:r>
    </w:p>
    <w:p w:rsidR="00901993" w:rsidRPr="00901993" w:rsidRDefault="00901993" w:rsidP="00901993">
      <w:pPr>
        <w:keepNext/>
        <w:spacing w:before="100" w:beforeAutospacing="1" w:after="100" w:afterAutospacing="1" w:line="240" w:lineRule="auto"/>
        <w:outlineLvl w:val="2"/>
        <w:rPr>
          <w:rFonts w:ascii="inherit" w:eastAsia="Times New Roman" w:hAnsi="inherit" w:cs="Arial"/>
          <w:b/>
          <w:bCs/>
          <w:color w:val="005A9C"/>
          <w:sz w:val="29"/>
          <w:szCs w:val="29"/>
        </w:rPr>
      </w:pPr>
      <w:bookmarkStart w:id="1" w:name="meaning-intent"/>
      <w:bookmarkEnd w:id="1"/>
      <w:r w:rsidRPr="00901993">
        <w:rPr>
          <w:rFonts w:ascii="inherit" w:eastAsia="Times New Roman" w:hAnsi="inherit" w:cs="Arial"/>
          <w:b/>
          <w:bCs/>
          <w:color w:val="005A9C"/>
          <w:sz w:val="29"/>
          <w:szCs w:val="29"/>
        </w:rPr>
        <w:t>Intent of Guideline 3.1</w:t>
      </w:r>
    </w:p>
    <w:p w:rsidR="00901993" w:rsidRPr="00901993" w:rsidRDefault="00901993" w:rsidP="00901993">
      <w:pPr>
        <w:spacing w:before="240" w:after="240" w:line="240" w:lineRule="auto"/>
        <w:rPr>
          <w:rFonts w:ascii="Arial" w:eastAsia="Times New Roman" w:hAnsi="Arial" w:cs="Arial"/>
          <w:color w:val="000000"/>
          <w:sz w:val="24"/>
          <w:szCs w:val="24"/>
        </w:rPr>
      </w:pPr>
      <w:r w:rsidRPr="00901993">
        <w:rPr>
          <w:rFonts w:ascii="Arial" w:eastAsia="Times New Roman" w:hAnsi="Arial" w:cs="Arial"/>
          <w:color w:val="000000"/>
          <w:sz w:val="24"/>
          <w:szCs w:val="24"/>
        </w:rPr>
        <w:t>The intent of this guideline is to allow text content to be read by users and by assistive technology, and to ensure that information necessary for understanding it is available.</w:t>
      </w:r>
    </w:p>
    <w:p w:rsidR="00901993" w:rsidRPr="00901993" w:rsidRDefault="00901993" w:rsidP="00901993">
      <w:pPr>
        <w:spacing w:before="240" w:after="240" w:line="240" w:lineRule="auto"/>
        <w:rPr>
          <w:rFonts w:ascii="Arial" w:eastAsia="Times New Roman" w:hAnsi="Arial" w:cs="Arial"/>
          <w:color w:val="000000"/>
          <w:sz w:val="24"/>
          <w:szCs w:val="24"/>
        </w:rPr>
      </w:pPr>
      <w:r w:rsidRPr="00901993">
        <w:rPr>
          <w:rFonts w:ascii="Arial" w:eastAsia="Times New Roman" w:hAnsi="Arial" w:cs="Arial"/>
          <w:color w:val="000000"/>
          <w:sz w:val="24"/>
          <w:szCs w:val="24"/>
        </w:rPr>
        <w:t>People with disabilities experience text in many different ways. For some the experience is visual; for some it is auditory; for some it is tactile; for still others it is both visual and auditory. Some users experience great difficulty in recognizing written words yet understand extremely complex and sophisticated documents when the text is read aloud, or when key processes and ideas are illustrated visually or interpreted as sign language. For some users, it is difficult to infer the meaning of a word or phrase from context, especially when the word or phrase is used in an unusual way or has been given a specialized meaning; for these users the ability to read and understand may depend on the availability of specific definitions or the expanded forms of acronyms or abbreviations. User agents, including speech-enabled as well as graphical applications, may be unable to present text correctly unless the language and direction of the text are identified; while these may be minor problems for most users, they can be enormous barriers for users with disabilities. In cases where meaning cannot be determined without pronunciation information (for example, certain Japanese Kanji characters), pronunciation information must be available as well</w:t>
      </w:r>
    </w:p>
    <w:p w:rsidR="00901993" w:rsidRDefault="00901993" w:rsidP="00901993">
      <w:pPr>
        <w:pStyle w:val="Heading2"/>
        <w:shd w:val="clear" w:color="auto" w:fill="FFFFFF"/>
        <w:rPr>
          <w:rFonts w:ascii="Arial" w:hAnsi="Arial" w:cs="Arial"/>
          <w:b w:val="0"/>
          <w:bCs w:val="0"/>
        </w:rPr>
      </w:pPr>
      <w:r>
        <w:rPr>
          <w:rStyle w:val="Strong"/>
          <w:rFonts w:ascii="Arial" w:hAnsi="Arial" w:cs="Arial"/>
          <w:b/>
          <w:bCs/>
        </w:rPr>
        <w:t>Language of Page</w:t>
      </w:r>
      <w:proofErr w:type="gramStart"/>
      <w:r>
        <w:rPr>
          <w:rStyle w:val="screenreader"/>
          <w:rFonts w:ascii="Arial" w:hAnsi="Arial" w:cs="Arial"/>
          <w:b w:val="0"/>
          <w:bCs w:val="0"/>
        </w:rPr>
        <w:t>:</w:t>
      </w:r>
      <w:proofErr w:type="gramEnd"/>
      <w:r>
        <w:rPr>
          <w:rFonts w:ascii="Arial" w:hAnsi="Arial" w:cs="Arial"/>
          <w:b w:val="0"/>
          <w:bCs w:val="0"/>
        </w:rPr>
        <w:br/>
        <w:t>Understanding SC 3.1.1</w:t>
      </w:r>
    </w:p>
    <w:p w:rsidR="00901993" w:rsidRDefault="00510B98" w:rsidP="00901993">
      <w:pPr>
        <w:pStyle w:val="sctxt"/>
        <w:shd w:val="clear" w:color="auto" w:fill="F0F0F0"/>
        <w:spacing w:before="0" w:beforeAutospacing="0" w:after="0" w:afterAutospacing="0"/>
        <w:ind w:left="120"/>
        <w:rPr>
          <w:rFonts w:ascii="Arial" w:hAnsi="Arial" w:cs="Arial"/>
          <w:color w:val="000000"/>
        </w:rPr>
      </w:pPr>
      <w:hyperlink r:id="rId6" w:anchor="meaning-doc-lang-id" w:history="1">
        <w:r w:rsidR="00901993">
          <w:rPr>
            <w:rStyle w:val="Hyperlink"/>
            <w:rFonts w:ascii="Arial" w:hAnsi="Arial" w:cs="Arial"/>
            <w:b/>
            <w:bCs/>
            <w:color w:val="034575"/>
          </w:rPr>
          <w:t>3.1.1</w:t>
        </w:r>
      </w:hyperlink>
      <w:r w:rsidR="00901993">
        <w:rPr>
          <w:rStyle w:val="Strong"/>
          <w:rFonts w:ascii="Arial" w:hAnsi="Arial" w:cs="Arial"/>
          <w:color w:val="000000"/>
        </w:rPr>
        <w:t> Language of Page:</w:t>
      </w:r>
      <w:r w:rsidR="00901993">
        <w:rPr>
          <w:rFonts w:ascii="Arial" w:hAnsi="Arial" w:cs="Arial"/>
          <w:color w:val="000000"/>
        </w:rPr>
        <w:t> The default </w:t>
      </w:r>
      <w:hyperlink r:id="rId7" w:anchor="human-langdef" w:history="1">
        <w:r w:rsidR="00901993">
          <w:rPr>
            <w:rStyle w:val="Hyperlink"/>
            <w:rFonts w:ascii="Arial" w:hAnsi="Arial" w:cs="Arial"/>
            <w:color w:val="000000"/>
          </w:rPr>
          <w:t>human language</w:t>
        </w:r>
      </w:hyperlink>
      <w:r w:rsidR="00901993">
        <w:rPr>
          <w:rFonts w:ascii="Arial" w:hAnsi="Arial" w:cs="Arial"/>
          <w:color w:val="000000"/>
        </w:rPr>
        <w:t> of each </w:t>
      </w:r>
      <w:hyperlink r:id="rId8" w:anchor="webpagedef" w:history="1">
        <w:r w:rsidR="00901993">
          <w:rPr>
            <w:rStyle w:val="Hyperlink"/>
            <w:rFonts w:ascii="Arial" w:hAnsi="Arial" w:cs="Arial"/>
            <w:color w:val="000000"/>
          </w:rPr>
          <w:t>Web page</w:t>
        </w:r>
      </w:hyperlink>
      <w:r w:rsidR="00901993">
        <w:rPr>
          <w:rFonts w:ascii="Arial" w:hAnsi="Arial" w:cs="Arial"/>
          <w:color w:val="000000"/>
        </w:rPr>
        <w:t> can be </w:t>
      </w:r>
      <w:hyperlink r:id="rId9" w:anchor="programmaticallydetermineddef" w:history="1">
        <w:r w:rsidR="00901993">
          <w:rPr>
            <w:rStyle w:val="Hyperlink"/>
            <w:rFonts w:ascii="Arial" w:hAnsi="Arial" w:cs="Arial"/>
            <w:color w:val="000000"/>
          </w:rPr>
          <w:t>programmatically determined</w:t>
        </w:r>
      </w:hyperlink>
      <w:r w:rsidR="00901993">
        <w:rPr>
          <w:rFonts w:ascii="Arial" w:hAnsi="Arial" w:cs="Arial"/>
          <w:color w:val="000000"/>
        </w:rPr>
        <w:t>. (Level A)</w:t>
      </w:r>
    </w:p>
    <w:p w:rsidR="00901993" w:rsidRDefault="00901993" w:rsidP="00901993">
      <w:pPr>
        <w:pStyle w:val="Heading3"/>
        <w:pBdr>
          <w:bottom w:val="single" w:sz="6" w:space="3" w:color="666666"/>
        </w:pBdr>
        <w:shd w:val="clear" w:color="auto" w:fill="FFFFFF"/>
        <w:spacing w:before="360" w:beforeAutospacing="0"/>
        <w:rPr>
          <w:rFonts w:cs="Arial"/>
          <w:b w:val="0"/>
          <w:bCs w:val="0"/>
          <w:color w:val="000000"/>
        </w:rPr>
      </w:pPr>
      <w:r>
        <w:rPr>
          <w:rFonts w:cs="Arial"/>
          <w:b w:val="0"/>
          <w:bCs w:val="0"/>
          <w:color w:val="000000"/>
        </w:rPr>
        <w:t>Intent of this Success Criterion</w:t>
      </w:r>
    </w:p>
    <w:p w:rsidR="00901993" w:rsidRDefault="00901993" w:rsidP="00901993">
      <w:pPr>
        <w:pStyle w:val="NormalWeb"/>
        <w:shd w:val="clear" w:color="auto" w:fill="FFFFFF"/>
        <w:rPr>
          <w:rFonts w:ascii="Arial" w:hAnsi="Arial" w:cs="Arial"/>
          <w:sz w:val="27"/>
          <w:szCs w:val="27"/>
        </w:rPr>
      </w:pPr>
      <w:r>
        <w:rPr>
          <w:rFonts w:ascii="Arial" w:hAnsi="Arial" w:cs="Arial"/>
          <w:sz w:val="27"/>
          <w:szCs w:val="27"/>
        </w:rPr>
        <w:t>The intent of this Success Criterion is to ensure that content developers provide information in the Web page that user agents need to present text and other linguistic content correctly. Both assistive technologies and conventional user agents can render text more accurately when the language of the Web page is identified. Screen readers can load the correct pronunciation rules. Visual browsers can display characters and scripts correctly. Media players can show captions correctly. As a result, users with disabilities will be better able to understand the content.</w:t>
      </w:r>
    </w:p>
    <w:p w:rsidR="00901993" w:rsidRDefault="00901993" w:rsidP="00901993">
      <w:pPr>
        <w:pStyle w:val="NormalWeb"/>
        <w:shd w:val="clear" w:color="auto" w:fill="FFFFFF"/>
        <w:spacing w:before="0" w:after="0"/>
        <w:rPr>
          <w:rFonts w:ascii="Arial" w:hAnsi="Arial" w:cs="Arial"/>
          <w:sz w:val="27"/>
          <w:szCs w:val="27"/>
        </w:rPr>
      </w:pPr>
      <w:r>
        <w:rPr>
          <w:rFonts w:ascii="Arial" w:hAnsi="Arial" w:cs="Arial"/>
          <w:sz w:val="27"/>
          <w:szCs w:val="27"/>
        </w:rPr>
        <w:lastRenderedPageBreak/>
        <w:t>The default human language of the Web page is the default text-processing language as discussed in </w:t>
      </w:r>
      <w:hyperlink r:id="rId10" w:history="1">
        <w:r>
          <w:rPr>
            <w:rStyle w:val="Hyperlink"/>
            <w:rFonts w:ascii="Arial" w:hAnsi="Arial" w:cs="Arial"/>
            <w:color w:val="034575"/>
            <w:sz w:val="27"/>
            <w:szCs w:val="27"/>
          </w:rPr>
          <w:t>Internationalization Best Practices: Specifying Language in XHTML &amp; HTML Content</w:t>
        </w:r>
      </w:hyperlink>
      <w:r>
        <w:rPr>
          <w:rFonts w:ascii="Arial" w:hAnsi="Arial" w:cs="Arial"/>
          <w:sz w:val="27"/>
          <w:szCs w:val="27"/>
        </w:rPr>
        <w:t>. When a Web page uses several languages, the default text-processing language is the language which is used most. (If several languages are used equally, the first language used should be chosen as the default human language.)</w:t>
      </w:r>
    </w:p>
    <w:p w:rsidR="00901993" w:rsidRDefault="00901993" w:rsidP="00901993">
      <w:pPr>
        <w:pStyle w:val="prefix"/>
        <w:shd w:val="clear" w:color="auto" w:fill="E9FBE9"/>
        <w:spacing w:before="0" w:beforeAutospacing="0" w:after="120" w:afterAutospacing="0"/>
        <w:rPr>
          <w:rFonts w:ascii="Arial" w:hAnsi="Arial" w:cs="Arial"/>
          <w:color w:val="000000"/>
          <w:sz w:val="27"/>
          <w:szCs w:val="27"/>
        </w:rPr>
      </w:pPr>
      <w:r>
        <w:rPr>
          <w:rStyle w:val="Emphasis"/>
          <w:rFonts w:ascii="Arial" w:hAnsi="Arial" w:cs="Arial"/>
          <w:color w:val="000000"/>
          <w:sz w:val="27"/>
          <w:szCs w:val="27"/>
        </w:rPr>
        <w:t>Note: </w:t>
      </w:r>
      <w:r>
        <w:rPr>
          <w:rFonts w:ascii="Arial" w:hAnsi="Arial" w:cs="Arial"/>
          <w:color w:val="000000"/>
          <w:sz w:val="27"/>
          <w:szCs w:val="27"/>
        </w:rPr>
        <w:t>For multilingual sites targeting Conformance Level A, the Working Group strongly encourages developers to follow Success Criterion 3.1.2 as well even though that is a Level AA Success Criterion.</w:t>
      </w:r>
    </w:p>
    <w:p w:rsidR="00901993" w:rsidRDefault="00901993" w:rsidP="00901993">
      <w:pPr>
        <w:pStyle w:val="Heading4"/>
        <w:shd w:val="clear" w:color="auto" w:fill="FFFFFF"/>
        <w:rPr>
          <w:rFonts w:ascii="inherit" w:hAnsi="inherit" w:cs="Arial"/>
          <w:color w:val="000000"/>
          <w:sz w:val="24"/>
          <w:szCs w:val="24"/>
        </w:rPr>
      </w:pPr>
      <w:r>
        <w:rPr>
          <w:rFonts w:ascii="inherit" w:hAnsi="inherit" w:cs="Arial"/>
          <w:color w:val="000000"/>
        </w:rPr>
        <w:t>Specific Benefits of Success Criterion 3.1.1</w:t>
      </w:r>
    </w:p>
    <w:p w:rsidR="00901993" w:rsidRDefault="00901993" w:rsidP="00901993">
      <w:pPr>
        <w:pStyle w:val="NormalWeb"/>
        <w:shd w:val="clear" w:color="auto" w:fill="FFFFFF"/>
        <w:rPr>
          <w:rFonts w:ascii="Arial" w:hAnsi="Arial" w:cs="Arial"/>
          <w:sz w:val="27"/>
          <w:szCs w:val="27"/>
        </w:rPr>
      </w:pPr>
      <w:r>
        <w:rPr>
          <w:rFonts w:ascii="Arial" w:hAnsi="Arial" w:cs="Arial"/>
          <w:sz w:val="27"/>
          <w:szCs w:val="27"/>
        </w:rPr>
        <w:t>This Success Criterion helps:</w:t>
      </w:r>
    </w:p>
    <w:p w:rsidR="00901993" w:rsidRDefault="00901993" w:rsidP="00901993">
      <w:pPr>
        <w:pStyle w:val="NormalWeb"/>
        <w:numPr>
          <w:ilvl w:val="0"/>
          <w:numId w:val="1"/>
        </w:numPr>
        <w:shd w:val="clear" w:color="auto" w:fill="FFFFFF"/>
        <w:spacing w:before="0" w:after="0"/>
        <w:ind w:left="0"/>
        <w:rPr>
          <w:rFonts w:ascii="Arial" w:hAnsi="Arial" w:cs="Arial"/>
          <w:sz w:val="27"/>
          <w:szCs w:val="27"/>
        </w:rPr>
      </w:pPr>
      <w:r>
        <w:rPr>
          <w:rFonts w:ascii="Arial" w:hAnsi="Arial" w:cs="Arial"/>
          <w:sz w:val="27"/>
          <w:szCs w:val="27"/>
        </w:rPr>
        <w:t>people who use screen readers or other technologies that convert text into synthetic speech;</w:t>
      </w:r>
    </w:p>
    <w:p w:rsidR="00901993" w:rsidRDefault="00901993" w:rsidP="00901993">
      <w:pPr>
        <w:pStyle w:val="NormalWeb"/>
        <w:numPr>
          <w:ilvl w:val="0"/>
          <w:numId w:val="1"/>
        </w:numPr>
        <w:shd w:val="clear" w:color="auto" w:fill="FFFFFF"/>
        <w:spacing w:before="0" w:after="0"/>
        <w:ind w:left="0"/>
        <w:rPr>
          <w:rFonts w:ascii="Arial" w:hAnsi="Arial" w:cs="Arial"/>
          <w:sz w:val="27"/>
          <w:szCs w:val="27"/>
        </w:rPr>
      </w:pPr>
      <w:r>
        <w:rPr>
          <w:rFonts w:ascii="Arial" w:hAnsi="Arial" w:cs="Arial"/>
          <w:sz w:val="27"/>
          <w:szCs w:val="27"/>
        </w:rPr>
        <w:t>people who find it difficult to read written material with fluency and accuracy, such as recognizing characters and alphabets or decoding words;</w:t>
      </w:r>
    </w:p>
    <w:p w:rsidR="00901993" w:rsidRDefault="00901993" w:rsidP="00901993">
      <w:pPr>
        <w:pStyle w:val="NormalWeb"/>
        <w:numPr>
          <w:ilvl w:val="0"/>
          <w:numId w:val="1"/>
        </w:numPr>
        <w:shd w:val="clear" w:color="auto" w:fill="FFFFFF"/>
        <w:spacing w:before="0" w:after="0"/>
        <w:ind w:left="0"/>
        <w:rPr>
          <w:rFonts w:ascii="Arial" w:hAnsi="Arial" w:cs="Arial"/>
          <w:sz w:val="27"/>
          <w:szCs w:val="27"/>
        </w:rPr>
      </w:pPr>
      <w:r>
        <w:rPr>
          <w:rFonts w:ascii="Arial" w:hAnsi="Arial" w:cs="Arial"/>
          <w:sz w:val="27"/>
          <w:szCs w:val="27"/>
        </w:rPr>
        <w:t>people with certain cognitive, language and learning disabilities who use text-to-speech software</w:t>
      </w:r>
    </w:p>
    <w:p w:rsidR="00901993" w:rsidRDefault="00901993" w:rsidP="00901993">
      <w:pPr>
        <w:pStyle w:val="NormalWeb"/>
        <w:numPr>
          <w:ilvl w:val="0"/>
          <w:numId w:val="1"/>
        </w:numPr>
        <w:shd w:val="clear" w:color="auto" w:fill="FFFFFF"/>
        <w:spacing w:before="0" w:after="0"/>
        <w:ind w:left="0"/>
        <w:rPr>
          <w:rFonts w:ascii="Arial" w:hAnsi="Arial" w:cs="Arial"/>
          <w:sz w:val="27"/>
          <w:szCs w:val="27"/>
        </w:rPr>
      </w:pPr>
      <w:proofErr w:type="gramStart"/>
      <w:r>
        <w:rPr>
          <w:rFonts w:ascii="Arial" w:hAnsi="Arial" w:cs="Arial"/>
          <w:sz w:val="27"/>
          <w:szCs w:val="27"/>
        </w:rPr>
        <w:t>people</w:t>
      </w:r>
      <w:proofErr w:type="gramEnd"/>
      <w:r>
        <w:rPr>
          <w:rFonts w:ascii="Arial" w:hAnsi="Arial" w:cs="Arial"/>
          <w:sz w:val="27"/>
          <w:szCs w:val="27"/>
        </w:rPr>
        <w:t xml:space="preserve"> who rely on captions for synchronized media.</w:t>
      </w:r>
    </w:p>
    <w:p w:rsidR="00901993" w:rsidRDefault="00901993" w:rsidP="00901993">
      <w:pPr>
        <w:pStyle w:val="Heading3"/>
        <w:pBdr>
          <w:bottom w:val="single" w:sz="6" w:space="3" w:color="666666"/>
        </w:pBdr>
        <w:shd w:val="clear" w:color="auto" w:fill="FFFFFF"/>
        <w:spacing w:before="360" w:beforeAutospacing="0"/>
        <w:rPr>
          <w:rFonts w:cs="Arial"/>
          <w:b w:val="0"/>
          <w:bCs w:val="0"/>
          <w:color w:val="000000"/>
          <w:sz w:val="32"/>
          <w:szCs w:val="32"/>
        </w:rPr>
      </w:pPr>
      <w:r>
        <w:rPr>
          <w:rFonts w:cs="Arial"/>
          <w:b w:val="0"/>
          <w:bCs w:val="0"/>
          <w:color w:val="000000"/>
          <w:sz w:val="32"/>
          <w:szCs w:val="32"/>
        </w:rPr>
        <w:t>Examples of Success Criterion 3.1.1</w:t>
      </w:r>
    </w:p>
    <w:p w:rsidR="00901993" w:rsidRDefault="00901993" w:rsidP="00901993">
      <w:pPr>
        <w:pStyle w:val="NormalWeb"/>
        <w:numPr>
          <w:ilvl w:val="0"/>
          <w:numId w:val="2"/>
        </w:numPr>
        <w:shd w:val="clear" w:color="auto" w:fill="FFFFFF"/>
        <w:spacing w:before="0" w:after="0"/>
        <w:ind w:left="0"/>
        <w:rPr>
          <w:rFonts w:ascii="Arial" w:hAnsi="Arial" w:cs="Arial"/>
          <w:sz w:val="27"/>
          <w:szCs w:val="27"/>
        </w:rPr>
      </w:pPr>
      <w:r>
        <w:rPr>
          <w:rStyle w:val="Strong"/>
          <w:rFonts w:ascii="Arial" w:hAnsi="Arial" w:cs="Arial"/>
          <w:sz w:val="27"/>
          <w:szCs w:val="27"/>
        </w:rPr>
        <w:t>Example 1. A Web page with content in two languages</w:t>
      </w:r>
    </w:p>
    <w:p w:rsidR="00901993" w:rsidRDefault="00901993" w:rsidP="00901993">
      <w:pPr>
        <w:pStyle w:val="NormalWeb"/>
        <w:shd w:val="clear" w:color="auto" w:fill="FFFFFF"/>
        <w:spacing w:before="0" w:after="0"/>
        <w:rPr>
          <w:rFonts w:ascii="Arial" w:hAnsi="Arial" w:cs="Arial"/>
          <w:sz w:val="27"/>
          <w:szCs w:val="27"/>
        </w:rPr>
      </w:pPr>
      <w:r>
        <w:rPr>
          <w:rFonts w:ascii="Arial" w:hAnsi="Arial" w:cs="Arial"/>
          <w:sz w:val="27"/>
          <w:szCs w:val="27"/>
        </w:rPr>
        <w:t xml:space="preserve">A Web page produced in Germany and written in HTML includes content in both German and English, but most of the content is in German. The default human language is identified as German (de) by the </w:t>
      </w:r>
      <w:proofErr w:type="spellStart"/>
      <w:proofErr w:type="gramStart"/>
      <w:r>
        <w:rPr>
          <w:rFonts w:ascii="Arial" w:hAnsi="Arial" w:cs="Arial"/>
          <w:sz w:val="27"/>
          <w:szCs w:val="27"/>
        </w:rPr>
        <w:t>lang</w:t>
      </w:r>
      <w:proofErr w:type="spellEnd"/>
      <w:proofErr w:type="gramEnd"/>
      <w:r>
        <w:rPr>
          <w:rFonts w:ascii="Arial" w:hAnsi="Arial" w:cs="Arial"/>
          <w:sz w:val="27"/>
          <w:szCs w:val="27"/>
        </w:rPr>
        <w:t xml:space="preserve"> attribute on the html element.</w:t>
      </w:r>
    </w:p>
    <w:p w:rsidR="00A27746" w:rsidRPr="00901993" w:rsidRDefault="00A27746">
      <w:bookmarkStart w:id="2" w:name="_GoBack"/>
      <w:bookmarkEnd w:id="2"/>
    </w:p>
    <w:sectPr w:rsidR="00A27746" w:rsidRPr="009019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A94F37"/>
    <w:multiLevelType w:val="multilevel"/>
    <w:tmpl w:val="6130C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EA7A88"/>
    <w:multiLevelType w:val="multilevel"/>
    <w:tmpl w:val="E9109E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3A35EA4"/>
    <w:multiLevelType w:val="multilevel"/>
    <w:tmpl w:val="051EB4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42229E8"/>
    <w:multiLevelType w:val="multilevel"/>
    <w:tmpl w:val="D5580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7F97B75"/>
    <w:multiLevelType w:val="multilevel"/>
    <w:tmpl w:val="11A416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D5937DD"/>
    <w:multiLevelType w:val="multilevel"/>
    <w:tmpl w:val="94DA1A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D617033"/>
    <w:multiLevelType w:val="multilevel"/>
    <w:tmpl w:val="662C0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8FE702D"/>
    <w:multiLevelType w:val="multilevel"/>
    <w:tmpl w:val="84B46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4"/>
  </w:num>
  <w:num w:numId="4">
    <w:abstractNumId w:val="3"/>
  </w:num>
  <w:num w:numId="5">
    <w:abstractNumId w:val="7"/>
  </w:num>
  <w:num w:numId="6">
    <w:abstractNumId w:val="2"/>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1993"/>
    <w:rsid w:val="00510B98"/>
    <w:rsid w:val="00901993"/>
    <w:rsid w:val="00A277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0199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01993"/>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901993"/>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next w:val="Normal"/>
    <w:link w:val="Heading4Char"/>
    <w:uiPriority w:val="9"/>
    <w:semiHidden/>
    <w:unhideWhenUsed/>
    <w:qFormat/>
    <w:rsid w:val="0090199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01993"/>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901993"/>
    <w:rPr>
      <w:rFonts w:ascii="inherit" w:eastAsia="Times New Roman" w:hAnsi="inherit" w:cs="Times New Roman"/>
      <w:b/>
      <w:bCs/>
      <w:color w:val="005A9C"/>
      <w:sz w:val="29"/>
      <w:szCs w:val="29"/>
    </w:rPr>
  </w:style>
  <w:style w:type="character" w:styleId="Strong">
    <w:name w:val="Strong"/>
    <w:basedOn w:val="DefaultParagraphFont"/>
    <w:uiPriority w:val="22"/>
    <w:qFormat/>
    <w:rsid w:val="00901993"/>
    <w:rPr>
      <w:b/>
      <w:bCs/>
    </w:rPr>
  </w:style>
  <w:style w:type="paragraph" w:styleId="NormalWeb">
    <w:name w:val="Normal (Web)"/>
    <w:basedOn w:val="Normal"/>
    <w:uiPriority w:val="99"/>
    <w:semiHidden/>
    <w:unhideWhenUsed/>
    <w:rsid w:val="00901993"/>
    <w:pPr>
      <w:spacing w:before="240" w:after="24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901993"/>
  </w:style>
  <w:style w:type="character" w:customStyle="1" w:styleId="Heading4Char">
    <w:name w:val="Heading 4 Char"/>
    <w:basedOn w:val="DefaultParagraphFont"/>
    <w:link w:val="Heading4"/>
    <w:uiPriority w:val="9"/>
    <w:semiHidden/>
    <w:rsid w:val="00901993"/>
    <w:rPr>
      <w:rFonts w:asciiTheme="majorHAnsi" w:eastAsiaTheme="majorEastAsia" w:hAnsiTheme="majorHAnsi" w:cstheme="majorBidi"/>
      <w:b/>
      <w:bCs/>
      <w:i/>
      <w:iCs/>
      <w:color w:val="4F81BD" w:themeColor="accent1"/>
    </w:rPr>
  </w:style>
  <w:style w:type="paragraph" w:customStyle="1" w:styleId="sctxt">
    <w:name w:val="sctxt"/>
    <w:basedOn w:val="Normal"/>
    <w:rsid w:val="0090199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1993"/>
    <w:rPr>
      <w:color w:val="0000FF"/>
      <w:u w:val="single"/>
    </w:rPr>
  </w:style>
  <w:style w:type="paragraph" w:customStyle="1" w:styleId="prefix">
    <w:name w:val="prefix"/>
    <w:basedOn w:val="Normal"/>
    <w:rsid w:val="0090199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01993"/>
    <w:rPr>
      <w:i/>
      <w:iCs/>
    </w:rPr>
  </w:style>
  <w:style w:type="character" w:customStyle="1" w:styleId="Heading1Char">
    <w:name w:val="Heading 1 Char"/>
    <w:basedOn w:val="DefaultParagraphFont"/>
    <w:link w:val="Heading1"/>
    <w:uiPriority w:val="9"/>
    <w:rsid w:val="00901993"/>
    <w:rPr>
      <w:rFonts w:asciiTheme="majorHAnsi" w:eastAsiaTheme="majorEastAsia" w:hAnsiTheme="majorHAnsi" w:cstheme="majorBidi"/>
      <w:b/>
      <w:bCs/>
      <w:color w:val="365F91" w:themeColor="accent1" w:themeShade="BF"/>
      <w:sz w:val="28"/>
      <w:szCs w:val="28"/>
    </w:rPr>
  </w:style>
  <w:style w:type="paragraph" w:customStyle="1" w:styleId="referenced">
    <w:name w:val="referenced"/>
    <w:basedOn w:val="Normal"/>
    <w:rsid w:val="00901993"/>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901993"/>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0199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01993"/>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901993"/>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next w:val="Normal"/>
    <w:link w:val="Heading4Char"/>
    <w:uiPriority w:val="9"/>
    <w:semiHidden/>
    <w:unhideWhenUsed/>
    <w:qFormat/>
    <w:rsid w:val="0090199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01993"/>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901993"/>
    <w:rPr>
      <w:rFonts w:ascii="inherit" w:eastAsia="Times New Roman" w:hAnsi="inherit" w:cs="Times New Roman"/>
      <w:b/>
      <w:bCs/>
      <w:color w:val="005A9C"/>
      <w:sz w:val="29"/>
      <w:szCs w:val="29"/>
    </w:rPr>
  </w:style>
  <w:style w:type="character" w:styleId="Strong">
    <w:name w:val="Strong"/>
    <w:basedOn w:val="DefaultParagraphFont"/>
    <w:uiPriority w:val="22"/>
    <w:qFormat/>
    <w:rsid w:val="00901993"/>
    <w:rPr>
      <w:b/>
      <w:bCs/>
    </w:rPr>
  </w:style>
  <w:style w:type="paragraph" w:styleId="NormalWeb">
    <w:name w:val="Normal (Web)"/>
    <w:basedOn w:val="Normal"/>
    <w:uiPriority w:val="99"/>
    <w:semiHidden/>
    <w:unhideWhenUsed/>
    <w:rsid w:val="00901993"/>
    <w:pPr>
      <w:spacing w:before="240" w:after="24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901993"/>
  </w:style>
  <w:style w:type="character" w:customStyle="1" w:styleId="Heading4Char">
    <w:name w:val="Heading 4 Char"/>
    <w:basedOn w:val="DefaultParagraphFont"/>
    <w:link w:val="Heading4"/>
    <w:uiPriority w:val="9"/>
    <w:semiHidden/>
    <w:rsid w:val="00901993"/>
    <w:rPr>
      <w:rFonts w:asciiTheme="majorHAnsi" w:eastAsiaTheme="majorEastAsia" w:hAnsiTheme="majorHAnsi" w:cstheme="majorBidi"/>
      <w:b/>
      <w:bCs/>
      <w:i/>
      <w:iCs/>
      <w:color w:val="4F81BD" w:themeColor="accent1"/>
    </w:rPr>
  </w:style>
  <w:style w:type="paragraph" w:customStyle="1" w:styleId="sctxt">
    <w:name w:val="sctxt"/>
    <w:basedOn w:val="Normal"/>
    <w:rsid w:val="0090199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1993"/>
    <w:rPr>
      <w:color w:val="0000FF"/>
      <w:u w:val="single"/>
    </w:rPr>
  </w:style>
  <w:style w:type="paragraph" w:customStyle="1" w:styleId="prefix">
    <w:name w:val="prefix"/>
    <w:basedOn w:val="Normal"/>
    <w:rsid w:val="00901993"/>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01993"/>
    <w:rPr>
      <w:i/>
      <w:iCs/>
    </w:rPr>
  </w:style>
  <w:style w:type="character" w:customStyle="1" w:styleId="Heading1Char">
    <w:name w:val="Heading 1 Char"/>
    <w:basedOn w:val="DefaultParagraphFont"/>
    <w:link w:val="Heading1"/>
    <w:uiPriority w:val="9"/>
    <w:rsid w:val="00901993"/>
    <w:rPr>
      <w:rFonts w:asciiTheme="majorHAnsi" w:eastAsiaTheme="majorEastAsia" w:hAnsiTheme="majorHAnsi" w:cstheme="majorBidi"/>
      <w:b/>
      <w:bCs/>
      <w:color w:val="365F91" w:themeColor="accent1" w:themeShade="BF"/>
      <w:sz w:val="28"/>
      <w:szCs w:val="28"/>
    </w:rPr>
  </w:style>
  <w:style w:type="paragraph" w:customStyle="1" w:styleId="referenced">
    <w:name w:val="referenced"/>
    <w:basedOn w:val="Normal"/>
    <w:rsid w:val="00901993"/>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901993"/>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511644">
      <w:bodyDiv w:val="1"/>
      <w:marLeft w:val="0"/>
      <w:marRight w:val="0"/>
      <w:marTop w:val="0"/>
      <w:marBottom w:val="0"/>
      <w:divBdr>
        <w:top w:val="none" w:sz="0" w:space="0" w:color="auto"/>
        <w:left w:val="none" w:sz="0" w:space="0" w:color="auto"/>
        <w:bottom w:val="none" w:sz="0" w:space="0" w:color="auto"/>
        <w:right w:val="none" w:sz="0" w:space="0" w:color="auto"/>
      </w:divBdr>
      <w:divsChild>
        <w:div w:id="948778460">
          <w:marLeft w:val="0"/>
          <w:marRight w:val="0"/>
          <w:marTop w:val="0"/>
          <w:marBottom w:val="0"/>
          <w:divBdr>
            <w:top w:val="none" w:sz="0" w:space="0" w:color="auto"/>
            <w:left w:val="none" w:sz="0" w:space="0" w:color="auto"/>
            <w:bottom w:val="none" w:sz="0" w:space="0" w:color="auto"/>
            <w:right w:val="none" w:sz="0" w:space="0" w:color="auto"/>
          </w:divBdr>
        </w:div>
        <w:div w:id="1333020718">
          <w:marLeft w:val="0"/>
          <w:marRight w:val="0"/>
          <w:marTop w:val="0"/>
          <w:marBottom w:val="0"/>
          <w:divBdr>
            <w:top w:val="none" w:sz="0" w:space="0" w:color="auto"/>
            <w:left w:val="none" w:sz="0" w:space="0" w:color="auto"/>
            <w:bottom w:val="none" w:sz="0" w:space="0" w:color="auto"/>
            <w:right w:val="none" w:sz="0" w:space="0" w:color="auto"/>
          </w:divBdr>
          <w:divsChild>
            <w:div w:id="1450470973">
              <w:marLeft w:val="0"/>
              <w:marRight w:val="0"/>
              <w:marTop w:val="0"/>
              <w:marBottom w:val="0"/>
              <w:divBdr>
                <w:top w:val="none" w:sz="0" w:space="0" w:color="auto"/>
                <w:left w:val="none" w:sz="0" w:space="0" w:color="auto"/>
                <w:bottom w:val="none" w:sz="0" w:space="0" w:color="auto"/>
                <w:right w:val="none" w:sz="0" w:space="0" w:color="auto"/>
              </w:divBdr>
            </w:div>
          </w:divsChild>
        </w:div>
        <w:div w:id="63340094">
          <w:marLeft w:val="0"/>
          <w:marRight w:val="0"/>
          <w:marTop w:val="0"/>
          <w:marBottom w:val="0"/>
          <w:divBdr>
            <w:top w:val="none" w:sz="0" w:space="0" w:color="auto"/>
            <w:left w:val="none" w:sz="0" w:space="0" w:color="auto"/>
            <w:bottom w:val="none" w:sz="0" w:space="0" w:color="auto"/>
            <w:right w:val="none" w:sz="0" w:space="0" w:color="auto"/>
          </w:divBdr>
        </w:div>
        <w:div w:id="121656109">
          <w:marLeft w:val="0"/>
          <w:marRight w:val="0"/>
          <w:marTop w:val="0"/>
          <w:marBottom w:val="0"/>
          <w:divBdr>
            <w:top w:val="none" w:sz="0" w:space="0" w:color="auto"/>
            <w:left w:val="none" w:sz="0" w:space="0" w:color="auto"/>
            <w:bottom w:val="none" w:sz="0" w:space="0" w:color="auto"/>
            <w:right w:val="none" w:sz="0" w:space="0" w:color="auto"/>
          </w:divBdr>
          <w:divsChild>
            <w:div w:id="540559268">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397436265">
      <w:bodyDiv w:val="1"/>
      <w:marLeft w:val="0"/>
      <w:marRight w:val="0"/>
      <w:marTop w:val="0"/>
      <w:marBottom w:val="0"/>
      <w:divBdr>
        <w:top w:val="none" w:sz="0" w:space="0" w:color="auto"/>
        <w:left w:val="none" w:sz="0" w:space="0" w:color="auto"/>
        <w:bottom w:val="none" w:sz="0" w:space="0" w:color="auto"/>
        <w:right w:val="none" w:sz="0" w:space="0" w:color="auto"/>
      </w:divBdr>
      <w:divsChild>
        <w:div w:id="763889331">
          <w:marLeft w:val="0"/>
          <w:marRight w:val="0"/>
          <w:marTop w:val="0"/>
          <w:marBottom w:val="0"/>
          <w:divBdr>
            <w:top w:val="none" w:sz="0" w:space="0" w:color="auto"/>
            <w:left w:val="none" w:sz="0" w:space="0" w:color="auto"/>
            <w:bottom w:val="none" w:sz="0" w:space="0" w:color="auto"/>
            <w:right w:val="none" w:sz="0" w:space="0" w:color="auto"/>
          </w:divBdr>
        </w:div>
        <w:div w:id="38551841">
          <w:marLeft w:val="0"/>
          <w:marRight w:val="0"/>
          <w:marTop w:val="0"/>
          <w:marBottom w:val="0"/>
          <w:divBdr>
            <w:top w:val="none" w:sz="0" w:space="0" w:color="auto"/>
            <w:left w:val="none" w:sz="0" w:space="0" w:color="auto"/>
            <w:bottom w:val="none" w:sz="0" w:space="0" w:color="auto"/>
            <w:right w:val="none" w:sz="0" w:space="0" w:color="auto"/>
          </w:divBdr>
          <w:divsChild>
            <w:div w:id="2100061568">
              <w:marLeft w:val="0"/>
              <w:marRight w:val="0"/>
              <w:marTop w:val="0"/>
              <w:marBottom w:val="0"/>
              <w:divBdr>
                <w:top w:val="none" w:sz="0" w:space="0" w:color="auto"/>
                <w:left w:val="none" w:sz="0" w:space="0" w:color="auto"/>
                <w:bottom w:val="none" w:sz="0" w:space="0" w:color="auto"/>
                <w:right w:val="none" w:sz="0" w:space="0" w:color="auto"/>
              </w:divBdr>
            </w:div>
          </w:divsChild>
        </w:div>
        <w:div w:id="1833446368">
          <w:marLeft w:val="0"/>
          <w:marRight w:val="0"/>
          <w:marTop w:val="0"/>
          <w:marBottom w:val="0"/>
          <w:divBdr>
            <w:top w:val="none" w:sz="0" w:space="0" w:color="auto"/>
            <w:left w:val="none" w:sz="0" w:space="0" w:color="auto"/>
            <w:bottom w:val="none" w:sz="0" w:space="0" w:color="auto"/>
            <w:right w:val="none" w:sz="0" w:space="0" w:color="auto"/>
          </w:divBdr>
        </w:div>
        <w:div w:id="1383867065">
          <w:marLeft w:val="0"/>
          <w:marRight w:val="0"/>
          <w:marTop w:val="0"/>
          <w:marBottom w:val="0"/>
          <w:divBdr>
            <w:top w:val="none" w:sz="0" w:space="0" w:color="auto"/>
            <w:left w:val="none" w:sz="0" w:space="0" w:color="auto"/>
            <w:bottom w:val="none" w:sz="0" w:space="0" w:color="auto"/>
            <w:right w:val="none" w:sz="0" w:space="0" w:color="auto"/>
          </w:divBdr>
        </w:div>
      </w:divsChild>
    </w:div>
    <w:div w:id="735663470">
      <w:bodyDiv w:val="1"/>
      <w:marLeft w:val="0"/>
      <w:marRight w:val="0"/>
      <w:marTop w:val="0"/>
      <w:marBottom w:val="0"/>
      <w:divBdr>
        <w:top w:val="none" w:sz="0" w:space="0" w:color="auto"/>
        <w:left w:val="none" w:sz="0" w:space="0" w:color="auto"/>
        <w:bottom w:val="none" w:sz="0" w:space="0" w:color="auto"/>
        <w:right w:val="none" w:sz="0" w:space="0" w:color="auto"/>
      </w:divBdr>
      <w:divsChild>
        <w:div w:id="311178702">
          <w:marLeft w:val="0"/>
          <w:marRight w:val="0"/>
          <w:marTop w:val="0"/>
          <w:marBottom w:val="0"/>
          <w:divBdr>
            <w:top w:val="none" w:sz="0" w:space="0" w:color="auto"/>
            <w:left w:val="none" w:sz="0" w:space="0" w:color="auto"/>
            <w:bottom w:val="none" w:sz="0" w:space="0" w:color="auto"/>
            <w:right w:val="none" w:sz="0" w:space="0" w:color="auto"/>
          </w:divBdr>
        </w:div>
        <w:div w:id="1100947663">
          <w:marLeft w:val="0"/>
          <w:marRight w:val="0"/>
          <w:marTop w:val="0"/>
          <w:marBottom w:val="0"/>
          <w:divBdr>
            <w:top w:val="none" w:sz="0" w:space="0" w:color="auto"/>
            <w:left w:val="none" w:sz="0" w:space="0" w:color="auto"/>
            <w:bottom w:val="none" w:sz="0" w:space="0" w:color="auto"/>
            <w:right w:val="none" w:sz="0" w:space="0" w:color="auto"/>
          </w:divBdr>
          <w:divsChild>
            <w:div w:id="978613705">
              <w:marLeft w:val="0"/>
              <w:marRight w:val="0"/>
              <w:marTop w:val="0"/>
              <w:marBottom w:val="0"/>
              <w:divBdr>
                <w:top w:val="none" w:sz="0" w:space="0" w:color="auto"/>
                <w:left w:val="none" w:sz="0" w:space="0" w:color="auto"/>
                <w:bottom w:val="none" w:sz="0" w:space="0" w:color="auto"/>
                <w:right w:val="none" w:sz="0" w:space="0" w:color="auto"/>
              </w:divBdr>
            </w:div>
          </w:divsChild>
        </w:div>
        <w:div w:id="756562208">
          <w:marLeft w:val="0"/>
          <w:marRight w:val="0"/>
          <w:marTop w:val="0"/>
          <w:marBottom w:val="0"/>
          <w:divBdr>
            <w:top w:val="none" w:sz="0" w:space="0" w:color="auto"/>
            <w:left w:val="none" w:sz="0" w:space="0" w:color="auto"/>
            <w:bottom w:val="none" w:sz="0" w:space="0" w:color="auto"/>
            <w:right w:val="none" w:sz="0" w:space="0" w:color="auto"/>
          </w:divBdr>
        </w:div>
        <w:div w:id="1635982579">
          <w:marLeft w:val="0"/>
          <w:marRight w:val="0"/>
          <w:marTop w:val="0"/>
          <w:marBottom w:val="0"/>
          <w:divBdr>
            <w:top w:val="none" w:sz="0" w:space="0" w:color="auto"/>
            <w:left w:val="none" w:sz="0" w:space="0" w:color="auto"/>
            <w:bottom w:val="none" w:sz="0" w:space="0" w:color="auto"/>
            <w:right w:val="none" w:sz="0" w:space="0" w:color="auto"/>
          </w:divBdr>
          <w:divsChild>
            <w:div w:id="248320120">
              <w:marLeft w:val="240"/>
              <w:marRight w:val="0"/>
              <w:marTop w:val="0"/>
              <w:marBottom w:val="120"/>
              <w:divBdr>
                <w:top w:val="none" w:sz="0" w:space="0" w:color="52E052"/>
                <w:left w:val="single" w:sz="48" w:space="6" w:color="52E052"/>
                <w:bottom w:val="none" w:sz="0" w:space="6" w:color="52E052"/>
                <w:right w:val="none" w:sz="0" w:space="6" w:color="52E052"/>
              </w:divBdr>
            </w:div>
          </w:divsChild>
        </w:div>
      </w:divsChild>
    </w:div>
    <w:div w:id="1347631737">
      <w:bodyDiv w:val="1"/>
      <w:marLeft w:val="0"/>
      <w:marRight w:val="0"/>
      <w:marTop w:val="0"/>
      <w:marBottom w:val="0"/>
      <w:divBdr>
        <w:top w:val="none" w:sz="0" w:space="0" w:color="auto"/>
        <w:left w:val="none" w:sz="0" w:space="0" w:color="auto"/>
        <w:bottom w:val="none" w:sz="0" w:space="0" w:color="auto"/>
        <w:right w:val="none" w:sz="0" w:space="0" w:color="auto"/>
      </w:divBdr>
      <w:divsChild>
        <w:div w:id="922496292">
          <w:marLeft w:val="0"/>
          <w:marRight w:val="0"/>
          <w:marTop w:val="0"/>
          <w:marBottom w:val="0"/>
          <w:divBdr>
            <w:top w:val="none" w:sz="0" w:space="0" w:color="auto"/>
            <w:left w:val="none" w:sz="0" w:space="0" w:color="auto"/>
            <w:bottom w:val="none" w:sz="0" w:space="0" w:color="auto"/>
            <w:right w:val="none" w:sz="0" w:space="0" w:color="auto"/>
          </w:divBdr>
          <w:divsChild>
            <w:div w:id="811405972">
              <w:marLeft w:val="0"/>
              <w:marRight w:val="0"/>
              <w:marTop w:val="0"/>
              <w:marBottom w:val="0"/>
              <w:divBdr>
                <w:top w:val="none" w:sz="0" w:space="0" w:color="auto"/>
                <w:left w:val="none" w:sz="0" w:space="0" w:color="auto"/>
                <w:bottom w:val="none" w:sz="0" w:space="0" w:color="auto"/>
                <w:right w:val="none" w:sz="0" w:space="0" w:color="auto"/>
              </w:divBdr>
              <w:divsChild>
                <w:div w:id="66466964">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023751342">
                      <w:marLeft w:val="0"/>
                      <w:marRight w:val="0"/>
                      <w:marTop w:val="0"/>
                      <w:marBottom w:val="0"/>
                      <w:divBdr>
                        <w:top w:val="none" w:sz="0" w:space="0" w:color="auto"/>
                        <w:left w:val="none" w:sz="0" w:space="0" w:color="auto"/>
                        <w:bottom w:val="none" w:sz="0" w:space="0" w:color="auto"/>
                        <w:right w:val="none" w:sz="0" w:space="0" w:color="auto"/>
                      </w:divBdr>
                    </w:div>
                  </w:divsChild>
                </w:div>
                <w:div w:id="87080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651202">
      <w:bodyDiv w:val="1"/>
      <w:marLeft w:val="0"/>
      <w:marRight w:val="0"/>
      <w:marTop w:val="0"/>
      <w:marBottom w:val="0"/>
      <w:divBdr>
        <w:top w:val="none" w:sz="0" w:space="0" w:color="auto"/>
        <w:left w:val="none" w:sz="0" w:space="0" w:color="auto"/>
        <w:bottom w:val="none" w:sz="0" w:space="0" w:color="auto"/>
        <w:right w:val="none" w:sz="0" w:space="0" w:color="auto"/>
      </w:divBdr>
      <w:divsChild>
        <w:div w:id="461002413">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455565726">
              <w:marLeft w:val="0"/>
              <w:marRight w:val="0"/>
              <w:marTop w:val="0"/>
              <w:marBottom w:val="0"/>
              <w:divBdr>
                <w:top w:val="none" w:sz="0" w:space="0" w:color="auto"/>
                <w:left w:val="none" w:sz="0" w:space="0" w:color="auto"/>
                <w:bottom w:val="none" w:sz="0" w:space="0" w:color="auto"/>
                <w:right w:val="none" w:sz="0" w:space="0" w:color="auto"/>
              </w:divBdr>
            </w:div>
          </w:divsChild>
        </w:div>
        <w:div w:id="2084450368">
          <w:marLeft w:val="0"/>
          <w:marRight w:val="0"/>
          <w:marTop w:val="0"/>
          <w:marBottom w:val="0"/>
          <w:divBdr>
            <w:top w:val="none" w:sz="0" w:space="0" w:color="auto"/>
            <w:left w:val="none" w:sz="0" w:space="0" w:color="auto"/>
            <w:bottom w:val="none" w:sz="0" w:space="0" w:color="auto"/>
            <w:right w:val="none" w:sz="0" w:space="0" w:color="auto"/>
          </w:divBdr>
          <w:divsChild>
            <w:div w:id="1231841619">
              <w:marLeft w:val="240"/>
              <w:marRight w:val="0"/>
              <w:marTop w:val="0"/>
              <w:marBottom w:val="120"/>
              <w:divBdr>
                <w:top w:val="none" w:sz="0" w:space="0" w:color="52E052"/>
                <w:left w:val="single" w:sz="48" w:space="6" w:color="52E052"/>
                <w:bottom w:val="none" w:sz="0" w:space="6" w:color="52E052"/>
                <w:right w:val="none" w:sz="0" w:space="6" w:color="52E052"/>
              </w:divBdr>
            </w:div>
            <w:div w:id="1269897271">
              <w:marLeft w:val="0"/>
              <w:marRight w:val="0"/>
              <w:marTop w:val="0"/>
              <w:marBottom w:val="0"/>
              <w:divBdr>
                <w:top w:val="none" w:sz="0" w:space="0" w:color="auto"/>
                <w:left w:val="none" w:sz="0" w:space="0" w:color="auto"/>
                <w:bottom w:val="none" w:sz="0" w:space="0" w:color="auto"/>
                <w:right w:val="none" w:sz="0" w:space="0" w:color="auto"/>
              </w:divBdr>
            </w:div>
          </w:divsChild>
        </w:div>
        <w:div w:id="35354445">
          <w:marLeft w:val="0"/>
          <w:marRight w:val="0"/>
          <w:marTop w:val="0"/>
          <w:marBottom w:val="0"/>
          <w:divBdr>
            <w:top w:val="none" w:sz="0" w:space="0" w:color="auto"/>
            <w:left w:val="none" w:sz="0" w:space="0" w:color="auto"/>
            <w:bottom w:val="none" w:sz="0" w:space="0" w:color="auto"/>
            <w:right w:val="none" w:sz="0" w:space="0" w:color="auto"/>
          </w:divBdr>
        </w:div>
      </w:divsChild>
    </w:div>
    <w:div w:id="2023585764">
      <w:bodyDiv w:val="1"/>
      <w:marLeft w:val="0"/>
      <w:marRight w:val="0"/>
      <w:marTop w:val="0"/>
      <w:marBottom w:val="0"/>
      <w:divBdr>
        <w:top w:val="none" w:sz="0" w:space="0" w:color="auto"/>
        <w:left w:val="none" w:sz="0" w:space="0" w:color="auto"/>
        <w:bottom w:val="none" w:sz="0" w:space="0" w:color="auto"/>
        <w:right w:val="none" w:sz="0" w:space="0" w:color="auto"/>
      </w:divBdr>
      <w:divsChild>
        <w:div w:id="755126799">
          <w:marLeft w:val="0"/>
          <w:marRight w:val="0"/>
          <w:marTop w:val="0"/>
          <w:marBottom w:val="0"/>
          <w:divBdr>
            <w:top w:val="none" w:sz="0" w:space="0" w:color="auto"/>
            <w:left w:val="none" w:sz="0" w:space="0" w:color="auto"/>
            <w:bottom w:val="none" w:sz="0" w:space="0" w:color="auto"/>
            <w:right w:val="none" w:sz="0" w:space="0" w:color="auto"/>
          </w:divBdr>
        </w:div>
        <w:div w:id="872691156">
          <w:marLeft w:val="0"/>
          <w:marRight w:val="0"/>
          <w:marTop w:val="0"/>
          <w:marBottom w:val="0"/>
          <w:divBdr>
            <w:top w:val="none" w:sz="0" w:space="0" w:color="auto"/>
            <w:left w:val="none" w:sz="0" w:space="0" w:color="auto"/>
            <w:bottom w:val="none" w:sz="0" w:space="0" w:color="auto"/>
            <w:right w:val="none" w:sz="0" w:space="0" w:color="auto"/>
          </w:divBdr>
          <w:divsChild>
            <w:div w:id="553858306">
              <w:marLeft w:val="0"/>
              <w:marRight w:val="0"/>
              <w:marTop w:val="0"/>
              <w:marBottom w:val="0"/>
              <w:divBdr>
                <w:top w:val="none" w:sz="0" w:space="0" w:color="auto"/>
                <w:left w:val="none" w:sz="0" w:space="0" w:color="auto"/>
                <w:bottom w:val="none" w:sz="0" w:space="0" w:color="auto"/>
                <w:right w:val="none" w:sz="0" w:space="0" w:color="auto"/>
              </w:divBdr>
            </w:div>
          </w:divsChild>
        </w:div>
        <w:div w:id="15543894">
          <w:marLeft w:val="0"/>
          <w:marRight w:val="0"/>
          <w:marTop w:val="0"/>
          <w:marBottom w:val="0"/>
          <w:divBdr>
            <w:top w:val="none" w:sz="0" w:space="0" w:color="auto"/>
            <w:left w:val="none" w:sz="0" w:space="0" w:color="auto"/>
            <w:bottom w:val="none" w:sz="0" w:space="0" w:color="auto"/>
            <w:right w:val="none" w:sz="0" w:space="0" w:color="auto"/>
          </w:divBdr>
        </w:div>
        <w:div w:id="843283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3" Type="http://schemas.microsoft.com/office/2007/relationships/stylesWithEffects" Target="stylesWithEffects.xml"/><Relationship Id="rId7" Type="http://schemas.openxmlformats.org/officeDocument/2006/relationships/hyperlink" Target="http://www.w3.org/TR/2008/REC-WCAG20-2008121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3.org/TR/i18n-html-tech-lang/" TargetMode="External"/><Relationship Id="rId4" Type="http://schemas.openxmlformats.org/officeDocument/2006/relationships/settings" Target="settings.xml"/><Relationship Id="rId9" Type="http://schemas.openxmlformats.org/officeDocument/2006/relationships/hyperlink" Target="http://www.w3.org/TR/2008/REC-WCAG20-200812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614</Words>
  <Characters>3505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2017-07-15T11:46:00Z</dcterms:created>
  <dcterms:modified xsi:type="dcterms:W3CDTF">2017-12-10T11:40:00Z</dcterms:modified>
</cp:coreProperties>
</file>